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bookmarkStart w:colFirst="0" w:colLast="0" w:name="_sgb9a5x1ztu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CALEB MCREYNOLDS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Digital Marketing Professional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Dallas-Fort Worth, TX | calebmcreynolds@gmail.com | 214-500-7174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h9zgi68ly2o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Results-driven Digital Marketing Professional with 5+ years of experience in SEO/SEM, content marketing, video production, and analytics. Proven track record of increasing organic traffic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8,958 clicks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generating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1.47M impressions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across multi-property portfolios. Skilled in cross-channel campaign management, conversion rate optimization, and data-driven strategies to drive measurable growth.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fhutks5vzjzq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CORE COMPETENCIES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Digital Marketing Strategy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SEO/SEM Optimization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Content Marketing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Video Production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Google Ads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Analytics &amp; Reporting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Social Media Marketing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Email Campaigns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Website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Conversion Rate Optimization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n17k903y7g3n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wf2e6afq7zt6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Digital Marketing Director (1099 Contractor)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Self-Employed | Dallas-Fort Worth, TX | January 2022 - Present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Increased organic traffic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8,958 clicks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generated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1.47M impressions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through strategic SEO and content marketing.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Improved conversion rates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via A/B testing, landing page optimization, and UX enhancements.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Launched and optimized Google Ads campaigns (Search, Display, Performance Max), achieving high ROI.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advanced analytics tracking systems using GA4 and Google Tag Manager to monitor user behavior.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marketing dashboards to track KPIs and provide actionable insights for clients.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28% email open rates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4.2% click-through rates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surpassing industry benchmarks.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q1zie246ftin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Digital Marketing Specialist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American Eagle Harley-Davidson | Corinth, TX | November 2021 - July 2025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Produced and edited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50+ promotional videos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driving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40% year-over-year increase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YouTube engagement.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Optimized website content and technical SEO, improving search rankings and organic traffic.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marketing collateral using Photoshop for digital and print campaigns.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multi-channel campaigns across social media, email, and paid advertising platforms.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Collaborated with sales teams to align marketing strategies with inventory and business goals.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9xlungswh4gk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Marketing &amp; Communications Manager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Green Scene Home Inspections, Zupkeep, &amp; Fall River Lake Rentals | Dallas, TX | October 2024 - Present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and executed marketing strategies for real estate investment portfolios, generating qualified leads.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website development and SEO optimization to improve visibility and engagement.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marketing materials and presentations to support business development.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Coordinated digital advertising campaigns and tracked performance metrics for continuous improvement.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1tpv9k4tc47b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Associate of Science (A.S.) Degree Grade Point Avg. 3.891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Dallas College | Dallas, TX | Graduated: May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rddui1trar1h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TECHNICAL SKILLS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Marketing Platforms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Google Ads, Google Analytics 4 (GA4), Google Tag Manager, Semrush, Ahrefs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Content Creation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Final Cut Pro, Adobe Photoshop, Canva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Email Marketing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Campaign Monitor, Mailchimp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Website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WordPress, Wix, Elementor, HTML/CSS basics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Social Media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Facebook Business Manager, Instagram, YouTube, LinkedIn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Analytics &amp; Reporting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Google Search Console, Data Studio, Excel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o00rvntl0a35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KEY ACHIEVEMENTS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8,958 organic clicks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1.47M impressions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through strategic SEO initiatives.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Increased YouTube engagement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40% year-over-year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through video content strategy.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Improved conversion rates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through systematic A/B testing and optimization.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28% email open rates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4.2% click-through rates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exceeding industry benchmarks.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Successfully managed digital marketing for multiple concurrent client portfolios.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